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Публичный отчёт председателя первичной профсоюзной организации МДОУ «Детски</w:t>
      </w:r>
      <w:r w:rsidR="003A231C">
        <w:rPr>
          <w:b/>
          <w:bCs/>
          <w:color w:val="000000"/>
          <w:sz w:val="28"/>
          <w:szCs w:val="28"/>
        </w:rPr>
        <w:t>й сад к № 220</w:t>
      </w:r>
      <w:r>
        <w:rPr>
          <w:b/>
          <w:bCs/>
          <w:color w:val="000000"/>
          <w:sz w:val="28"/>
          <w:szCs w:val="28"/>
        </w:rPr>
        <w:t xml:space="preserve"> </w:t>
      </w:r>
      <w:r w:rsidR="00B935FC">
        <w:rPr>
          <w:b/>
          <w:bCs/>
          <w:color w:val="000000"/>
          <w:sz w:val="28"/>
          <w:szCs w:val="28"/>
        </w:rPr>
        <w:t>» Матвеевой А.В</w:t>
      </w:r>
      <w:r>
        <w:rPr>
          <w:b/>
          <w:bCs/>
          <w:color w:val="000000"/>
          <w:sz w:val="28"/>
          <w:szCs w:val="28"/>
        </w:rPr>
        <w:t> о проделанной работе за 2023год</w:t>
      </w:r>
    </w:p>
    <w:p w:rsidR="009F79A5" w:rsidRDefault="009F79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Первичная профсоюзная организация МДОУ «Детский</w:t>
      </w:r>
      <w:r w:rsidR="00B935FC">
        <w:rPr>
          <w:color w:val="000000"/>
          <w:sz w:val="28"/>
          <w:szCs w:val="28"/>
        </w:rPr>
        <w:t xml:space="preserve"> сад № 220»</w:t>
      </w:r>
      <w:r>
        <w:rPr>
          <w:color w:val="000000"/>
          <w:sz w:val="28"/>
          <w:szCs w:val="28"/>
        </w:rPr>
        <w:t xml:space="preserve"> объединяет: воспитателей детсада, поваров и технических работников.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Первичная профсоюзная организация в нашем учреждении создана с начала основания ДОУ и стабильно функционирует. В составе  профсоюзной организации числится  </w:t>
      </w:r>
      <w:r w:rsidR="00B935FC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      человека из   </w:t>
      </w:r>
      <w:r w:rsidR="00B935FC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работающих, что составляет     от общей численности штатных работников.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Профсоюзный комитет первич</w:t>
      </w:r>
      <w:r w:rsidR="000D49F6">
        <w:rPr>
          <w:color w:val="000000"/>
          <w:sz w:val="28"/>
          <w:szCs w:val="28"/>
        </w:rPr>
        <w:t>ной организации состоит из семи</w:t>
      </w:r>
      <w:r>
        <w:rPr>
          <w:color w:val="000000"/>
          <w:sz w:val="28"/>
          <w:szCs w:val="28"/>
        </w:rPr>
        <w:t xml:space="preserve"> членов профсоюза.</w:t>
      </w:r>
    </w:p>
    <w:p w:rsidR="009F79A5" w:rsidRDefault="00B935FC">
      <w:pPr>
        <w:pStyle w:val="a4"/>
        <w:spacing w:before="0" w:beforeAutospacing="0" w:after="0" w:afterAutospacing="0" w:line="360" w:lineRule="auto"/>
        <w:ind w:leftChars="-243" w:left="-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1.Матвеева А.В</w:t>
      </w:r>
      <w:r w:rsidR="008566A5">
        <w:rPr>
          <w:color w:val="000000"/>
          <w:sz w:val="28"/>
          <w:szCs w:val="28"/>
        </w:rPr>
        <w:t> – председатель ПК</w:t>
      </w:r>
    </w:p>
    <w:p w:rsidR="009F79A5" w:rsidRDefault="00B935FC">
      <w:pPr>
        <w:pStyle w:val="a4"/>
        <w:spacing w:before="0" w:beforeAutospacing="0" w:after="0" w:afterAutospacing="0" w:line="360" w:lineRule="auto"/>
        <w:ind w:leftChars="-243" w:left="-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2.Иванова Е.А – Ревизионная комиссия</w:t>
      </w:r>
    </w:p>
    <w:p w:rsidR="009F79A5" w:rsidRDefault="00B935FC">
      <w:pPr>
        <w:pStyle w:val="a4"/>
        <w:spacing w:before="0" w:beforeAutospacing="0" w:after="0" w:afterAutospacing="0" w:line="360" w:lineRule="auto"/>
        <w:ind w:leftChars="-243" w:left="-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3.Артюх С.В</w:t>
      </w:r>
      <w:r w:rsidR="000D49F6">
        <w:rPr>
          <w:color w:val="000000"/>
          <w:sz w:val="28"/>
          <w:szCs w:val="28"/>
        </w:rPr>
        <w:t>, Баклашкина М.А</w:t>
      </w:r>
      <w:r w:rsidR="008566A5">
        <w:rPr>
          <w:color w:val="000000"/>
          <w:sz w:val="28"/>
          <w:szCs w:val="28"/>
        </w:rPr>
        <w:t>- комиссия по охране труда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243" w:left="-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935FC">
        <w:rPr>
          <w:color w:val="000000"/>
          <w:sz w:val="28"/>
          <w:szCs w:val="28"/>
        </w:rPr>
        <w:t xml:space="preserve">Матюшина А.Н </w:t>
      </w:r>
      <w:r w:rsidR="000D49F6">
        <w:rPr>
          <w:color w:val="000000"/>
          <w:sz w:val="28"/>
          <w:szCs w:val="28"/>
        </w:rPr>
        <w:t>, Козлова Е.В</w:t>
      </w:r>
      <w:r w:rsidR="00B935FC">
        <w:rPr>
          <w:color w:val="000000"/>
          <w:sz w:val="28"/>
          <w:szCs w:val="28"/>
        </w:rPr>
        <w:t>– Культ массовый сектор</w:t>
      </w:r>
    </w:p>
    <w:p w:rsidR="009F79A5" w:rsidRDefault="00B935FC">
      <w:pPr>
        <w:pStyle w:val="a4"/>
        <w:spacing w:before="0" w:beforeAutospacing="0" w:after="0" w:afterAutospacing="0" w:line="360" w:lineRule="auto"/>
        <w:ind w:leftChars="-243" w:left="-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8566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Скибо О.В</w:t>
      </w:r>
      <w:r w:rsidR="008566A5">
        <w:rPr>
          <w:color w:val="000000"/>
          <w:sz w:val="28"/>
          <w:szCs w:val="28"/>
        </w:rPr>
        <w:t>- комиссия по организации досуга и отдыха.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2023 год на заседаниях профкома (всего-8 заседаний)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строит на принципах социального партнерства,  решая все вопросы путем конструктивного диалога в интересах работников.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</w:t>
      </w:r>
      <w:r w:rsidR="00B935FC">
        <w:rPr>
          <w:color w:val="000000"/>
          <w:sz w:val="28"/>
          <w:szCs w:val="28"/>
        </w:rPr>
        <w:t xml:space="preserve">и МДОУ «Детский сад № 220 </w:t>
      </w:r>
      <w:r>
        <w:rPr>
          <w:color w:val="000000"/>
          <w:sz w:val="28"/>
          <w:szCs w:val="28"/>
        </w:rPr>
        <w:t>».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Приоритетными направлениями работы организации в 2023 году: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Вся деятельность в целом и текущая работа строились в соответствии с основными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Проведена сверка членов профсоюза в апреле, июле и ноябре текущего года. 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 Профком первичной профсоюзной организации ДОУ изо дня в день, из года в год живет заботами и проблемами работников ДОУ.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проводятся заседания профкома по вопросам выплаты материальной помощи членам профсоюза, награждение памятными подарками в преддверии праздников (Новый год, День</w:t>
      </w:r>
      <w:r w:rsidR="00B935FC">
        <w:rPr>
          <w:color w:val="000000"/>
          <w:sz w:val="28"/>
          <w:szCs w:val="28"/>
        </w:rPr>
        <w:t xml:space="preserve"> Дошкольного работника, 8 Марта</w:t>
      </w:r>
      <w:r>
        <w:rPr>
          <w:color w:val="000000"/>
          <w:sz w:val="28"/>
          <w:szCs w:val="28"/>
        </w:rPr>
        <w:t>), оформляются протоколы заседания профкома</w:t>
      </w:r>
      <w:r w:rsidR="00B935FC">
        <w:rPr>
          <w:color w:val="000000"/>
          <w:sz w:val="28"/>
          <w:szCs w:val="28"/>
        </w:rPr>
        <w:t>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Профком ДОУ принимал активное участие в общественно-политических акциях и районных мероприятиях:</w:t>
      </w:r>
    </w:p>
    <w:p w:rsidR="009F79A5" w:rsidRDefault="008566A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демонстрации;</w:t>
      </w:r>
    </w:p>
    <w:p w:rsidR="009F79A5" w:rsidRDefault="008566A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праздновании дня района, дня города;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ДОУ используются:</w:t>
      </w:r>
    </w:p>
    <w:p w:rsidR="009F79A5" w:rsidRDefault="008566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 профсоюзной организации ДОУ;</w:t>
      </w:r>
    </w:p>
    <w:p w:rsidR="009F79A5" w:rsidRDefault="008566A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информационный стенд профкома.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225" w:firstLine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ДОУ (нормы труда, оплата труда, вопросы охраны труда, вопросы организации оздоровления и отдыха работников и др.).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группах ДОУ имеются инструкции по охране труда на отдельные виды работ. Инструкции утверждаются заведующим ДОУ и согласовываются с председателем профкома на основании протокола решения профкома.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Информационный стенд профкома работников знакомит членов профсоюза и остальных сотрудников ДОУ с отдельными сторонами жизни и деятельности профсоюзной организации. 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9F79A5" w:rsidRDefault="008566A5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Профком ДОУ проводит большую работу по сохранению профсоюзного членства и вовлечению в Профсоюз новых членов. Одним из основных направлений профкома ДОУ является оздоровительная работа сотрудников и их детей. </w:t>
      </w: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Default="00265A50">
      <w:pPr>
        <w:pStyle w:val="a4"/>
        <w:spacing w:before="0" w:beforeAutospacing="0" w:after="0" w:afterAutospacing="0" w:line="360" w:lineRule="auto"/>
        <w:ind w:leftChars="-400" w:left="-880" w:firstLineChars="157" w:firstLine="440"/>
        <w:jc w:val="both"/>
        <w:rPr>
          <w:color w:val="000000"/>
          <w:sz w:val="28"/>
          <w:szCs w:val="28"/>
        </w:rPr>
      </w:pPr>
    </w:p>
    <w:p w:rsidR="00265A50" w:rsidRPr="00265A50" w:rsidRDefault="00265A50" w:rsidP="00265A50">
      <w:pPr>
        <w:shd w:val="clear" w:color="auto" w:fill="D9EDF7"/>
        <w:spacing w:before="150" w:after="150" w:line="600" w:lineRule="atLeast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hyperlink r:id="rId7" w:tooltip="Редактировать название темы" w:history="1">
        <w:r w:rsidRPr="00265A50">
          <w:rPr>
            <w:rFonts w:ascii="Helvetica" w:eastAsia="Times New Roman" w:hAnsi="Helvetica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Профсоюзный комитет </w:t>
        </w:r>
        <w:r w:rsidRPr="00265A50">
          <w:rPr>
            <w:rFonts w:ascii="Helvetica" w:eastAsia="Times New Roman" w:hAnsi="Helvetica" w:cs="Times New Roman"/>
            <w:b/>
            <w:bCs/>
            <w:noProof/>
            <w:color w:val="0000FF"/>
            <w:sz w:val="36"/>
            <w:szCs w:val="36"/>
            <w:lang w:eastAsia="ru-RU"/>
          </w:rPr>
          <mc:AlternateContent>
            <mc:Choice Requires="wps">
              <w:drawing>
                <wp:inline distT="0" distB="0" distL="0" distR="0" wp14:anchorId="644274EE" wp14:editId="4101EB73">
                  <wp:extent cx="304800" cy="304800"/>
                  <wp:effectExtent l="0" t="0" r="0" b="0"/>
                  <wp:docPr id="1" name="yui_3_17_2_1_1707137589259_1633" descr="Редактировать название 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1BD1DE2" id="yui_3_17_2_1_1707137589259_1633" o:spid="_x0000_s1026" alt="Редактировать название тем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+yCQMAAAgGAAAOAAAAZHJzL2Uyb0RvYy54bWysVM1u1DAQviPxDpbvaX42+5Oo2arsdhFS&#10;gUrAeeVNnI1FYgfb27QgJNQrPASPgBAVFQKeIftGjJ3ddlsuCPDBGc84M/PNfJ79g7OqRKdUKiZ4&#10;gv09DyPKU5Exvkzwi+czZ4SR0oRnpBScJvicKnwwvn9vv6ljGohClBmVCJxwFTd1ggut69h1VVrQ&#10;iqg9UVMOxlzIimg4yqWbSdKA96p0A88buI2QWS1FSpUC7bQz4rH1n+c01U/zXFGNygRDbtru0u4L&#10;s7vjfRIvJakLlm7SIH+RRUUYh6DXrqZEE7SS7DdXFUulUCLXe6moXJHnLKUWA6DxvTtonhWkphYL&#10;FEfV12VS/89t+uT0RCKWQe8w4qQyLVqxeW/uD+fB3IePN/R7w/4oCvrR3B/0ehhlVKVQwvZje9l+&#10;aT+139YX7dX6Xfuz/dx+Wl+sP6D2B6i/miNIV+0lghuX7ff1e1PvplYxhH1Wn0hTMVUfi/SlQlxM&#10;CsKX9FDV0LUun61KStEUlGQA3Dcu3Fs+zEGBN7RoHosMEJCVFrYbZ7msTAyoMzqzTT+/bjo90ygF&#10;Zc8LRx5QIwXTRjYRSLz9uZZKP6SiQkZIsITsrHNyeqx0d3V7xcTiYsbKEvQkLvktBfjsNBAafjU2&#10;k4SlyZvIi45GR6PQCYPBkRN606lzOJuEzmDmD/vT3nQymfpvTVw/jAuWZZSbMFvK+uGfUWLzeDqy&#10;XZNWiZJlxp1JScnlYlJKdErgyczssiUHy80193Yatl6A5Q4kPwi9B0HkzAajoRPOwr4TDb2R4/nR&#10;g2jghVE4nd2GdMw4/XdIqElw1A/6tks7Sd/B5tn1OzYSV0zDUCpZlWCgBixzicSGgUc8s7ImrOzk&#10;nVKY9G9KAe3eNtry1VC0Y/9CZOdAVymATsA8GJ8gFEK+xqiBUZRg9WpFJMWofMSB8pEfhmZ22UPY&#10;HwZwkLuWxa6F8BRcJVhj1IkT3c27VS3ZsoBIvi0MF4fwTHJmKWyeUJfV5nHBuLFINqPRzLPds711&#10;M8DHv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y8A+yCQMAAAgGAAAOAAAAAAAAAAAAAAAAAC4CAABkcnMvZTJvRG9jLnhtbFBL&#10;AQItABQABgAIAAAAIQBMoOks2AAAAAMBAAAPAAAAAAAAAAAAAAAAAGMFAABkcnMvZG93bnJldi54&#10;bWxQSwUGAAAAAAQABADzAAAAaAYAAAAA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Председатель профкома: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Матвеева Анна Владимировна, воспитатель.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Члены профкома</w:t>
      </w:r>
      <w:r w:rsidRPr="00265A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Культурно-массовая работа: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Матюшина Анна Николаевна,воспитатель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Козлова Елена Владимировна, музыкальный руководитель.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Охран</w:t>
      </w:r>
      <w:bookmarkStart w:id="0" w:name="_GoBack"/>
      <w:bookmarkEnd w:id="0"/>
      <w:r w:rsidRPr="00265A5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 труда, трудовые и социальные вопросы: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Артюх Светлана Васильевна,воспитатель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Баклашкина Марина Анатольевна, завхоз,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Ревизионной комиссия: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Иванова Екатерина Александровна, старший воспитатель.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Комиссия по организации досуга и отдыха.</w:t>
      </w:r>
      <w:r w:rsidRPr="00265A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265A50" w:rsidRPr="00265A50" w:rsidRDefault="00265A50" w:rsidP="00265A50">
      <w:pPr>
        <w:shd w:val="clear" w:color="auto" w:fill="D9EDF7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5A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Скибо О.В</w:t>
      </w:r>
    </w:p>
    <w:p w:rsidR="009F79A5" w:rsidRDefault="009F79A5">
      <w:pPr>
        <w:spacing w:line="360" w:lineRule="auto"/>
        <w:ind w:leftChars="-400" w:left="-880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sectPr w:rsidR="009F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A5" w:rsidRDefault="008566A5">
      <w:pPr>
        <w:spacing w:line="240" w:lineRule="auto"/>
      </w:pPr>
      <w:r>
        <w:separator/>
      </w:r>
    </w:p>
  </w:endnote>
  <w:endnote w:type="continuationSeparator" w:id="0">
    <w:p w:rsidR="008566A5" w:rsidRDefault="00856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A5" w:rsidRDefault="008566A5">
      <w:pPr>
        <w:spacing w:after="0"/>
      </w:pPr>
      <w:r>
        <w:separator/>
      </w:r>
    </w:p>
  </w:footnote>
  <w:footnote w:type="continuationSeparator" w:id="0">
    <w:p w:rsidR="008566A5" w:rsidRDefault="008566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60E6"/>
    <w:multiLevelType w:val="multilevel"/>
    <w:tmpl w:val="586860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A4A00"/>
    <w:multiLevelType w:val="multilevel"/>
    <w:tmpl w:val="58EA4A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07"/>
    <w:rsid w:val="000D49F6"/>
    <w:rsid w:val="00265A50"/>
    <w:rsid w:val="0029055F"/>
    <w:rsid w:val="003A231C"/>
    <w:rsid w:val="00567D97"/>
    <w:rsid w:val="008566A5"/>
    <w:rsid w:val="00975AD1"/>
    <w:rsid w:val="009F79A5"/>
    <w:rsid w:val="00A05005"/>
    <w:rsid w:val="00B935FC"/>
    <w:rsid w:val="00CA5407"/>
    <w:rsid w:val="00E8469C"/>
    <w:rsid w:val="26D055A1"/>
    <w:rsid w:val="7486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D054"/>
  <w15:docId w15:val="{95054A00-4800-44AF-8CB3-46F44862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A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47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do.profobr64.ru/course/view.php?id=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Александрова</dc:creator>
  <cp:lastModifiedBy>Пользователь Windows</cp:lastModifiedBy>
  <cp:revision>4</cp:revision>
  <cp:lastPrinted>2024-02-05T13:01:00Z</cp:lastPrinted>
  <dcterms:created xsi:type="dcterms:W3CDTF">2024-02-05T08:41:00Z</dcterms:created>
  <dcterms:modified xsi:type="dcterms:W3CDTF">2024-02-05T13:01:00Z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223365F0F5904FE391287A097E4620F5_12</vt:lpwstr>
  </property>
</Properties>
</file>